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BEB" w:rsidRPr="003C0443" w:rsidRDefault="00686BEB" w:rsidP="00686BEB">
      <w:pPr>
        <w:ind w:left="1469" w:right="335" w:hanging="1469"/>
        <w:jc w:val="both"/>
        <w:rPr>
          <w:rFonts w:ascii="Arial" w:hAnsi="Arial" w:cs="Arial"/>
          <w:b/>
          <w:sz w:val="22"/>
          <w:szCs w:val="22"/>
          <w:u w:val="single"/>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33</w:t>
      </w:r>
      <w:r w:rsidRPr="003C0443">
        <w:rPr>
          <w:rFonts w:ascii="Arial" w:hAnsi="Arial" w:cs="Arial"/>
          <w:b/>
          <w:sz w:val="22"/>
          <w:szCs w:val="22"/>
        </w:rPr>
        <w:t>.-</w:t>
      </w:r>
      <w:r w:rsidRPr="003C0443">
        <w:rPr>
          <w:rFonts w:ascii="Arial" w:hAnsi="Arial" w:cs="Arial"/>
          <w:b/>
          <w:sz w:val="22"/>
          <w:szCs w:val="22"/>
        </w:rPr>
        <w:tab/>
      </w:r>
      <w:r w:rsidRPr="00686BEB">
        <w:rPr>
          <w:rFonts w:ascii="Arial" w:hAnsi="Arial" w:cs="Arial"/>
          <w:b/>
          <w:sz w:val="22"/>
          <w:szCs w:val="22"/>
          <w:lang w:val="es-MX"/>
        </w:rPr>
        <w:t>SUMINISTRO, HABILITADO Y COLOCACIÓN DE GUÍA TÁCTIL PARA INVIDENTES “FRANJA PODOTÁCTIL” DE CONCRETO POLIMÉRICO O SIMILAR EQUIVALENTE, DE SECCIÓN 20X20X2.5 CM CON ALTURA DE RELIEVES DE 5 MM, INDICADOR DE ADVERTENCIA CON RELIEVE DE BOTONES, NIVEL ANDEN DE ESTACIONES SUBTERRÁNEAS</w:t>
      </w:r>
      <w:r>
        <w:rPr>
          <w:rFonts w:ascii="Arial" w:hAnsi="Arial" w:cs="Arial"/>
          <w:b/>
          <w:sz w:val="22"/>
          <w:szCs w:val="22"/>
          <w:lang w:val="es-MX"/>
        </w:rPr>
        <w:t>.</w:t>
      </w:r>
    </w:p>
    <w:p w:rsidR="00686BEB" w:rsidRPr="003C0443" w:rsidRDefault="00686BEB" w:rsidP="00686BEB">
      <w:pPr>
        <w:tabs>
          <w:tab w:val="left" w:pos="360"/>
          <w:tab w:val="left" w:pos="1620"/>
          <w:tab w:val="left" w:pos="2127"/>
        </w:tabs>
        <w:ind w:left="2127" w:right="334" w:hanging="2127"/>
        <w:jc w:val="both"/>
        <w:rPr>
          <w:rFonts w:ascii="Arial" w:hAnsi="Arial" w:cs="Arial"/>
          <w:sz w:val="22"/>
          <w:szCs w:val="22"/>
          <w:u w:val="single"/>
        </w:rPr>
      </w:pPr>
    </w:p>
    <w:p w:rsidR="00686BEB" w:rsidRPr="00FA0183" w:rsidRDefault="00686BEB" w:rsidP="00686BEB">
      <w:pPr>
        <w:jc w:val="both"/>
        <w:rPr>
          <w:rFonts w:ascii="Arial" w:hAnsi="Arial" w:cs="Arial"/>
          <w:sz w:val="22"/>
          <w:szCs w:val="22"/>
          <w:lang w:val="es-MX"/>
        </w:rPr>
      </w:pPr>
      <w:r w:rsidRPr="003C0443">
        <w:rPr>
          <w:rFonts w:ascii="Arial" w:hAnsi="Arial" w:cs="Arial"/>
          <w:b/>
          <w:sz w:val="22"/>
          <w:szCs w:val="22"/>
        </w:rPr>
        <w:t xml:space="preserve">EJECUCIÓN.- </w:t>
      </w:r>
      <w:r w:rsidR="008B447B" w:rsidRPr="008B447B">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8B447B" w:rsidRPr="008B447B">
        <w:rPr>
          <w:rFonts w:ascii="Arial" w:hAnsi="Arial" w:cs="Arial"/>
          <w:sz w:val="22"/>
          <w:szCs w:val="22"/>
          <w:lang w:val="es-MX"/>
        </w:rPr>
        <w:t>etc</w:t>
      </w:r>
      <w:proofErr w:type="spellEnd"/>
      <w:r w:rsidR="008B447B" w:rsidRPr="008B447B">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8B447B" w:rsidRPr="008B447B">
        <w:rPr>
          <w:rFonts w:ascii="Arial" w:hAnsi="Arial" w:cs="Arial"/>
          <w:sz w:val="22"/>
          <w:szCs w:val="22"/>
          <w:lang w:val="es-MX"/>
        </w:rPr>
        <w:t>ó</w:t>
      </w:r>
      <w:proofErr w:type="spellEnd"/>
      <w:r w:rsidR="008B447B" w:rsidRPr="008B447B">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r w:rsidRPr="00370EB2">
        <w:rPr>
          <w:rFonts w:ascii="Arial" w:hAnsi="Arial" w:cs="Arial"/>
          <w:sz w:val="22"/>
          <w:szCs w:val="22"/>
          <w:lang w:val="es-MX"/>
        </w:rPr>
        <w:t>.</w:t>
      </w:r>
    </w:p>
    <w:p w:rsidR="00686BEB" w:rsidRPr="003C0443" w:rsidRDefault="00686BEB" w:rsidP="00686BEB">
      <w:pPr>
        <w:jc w:val="both"/>
        <w:rPr>
          <w:rFonts w:ascii="Arial" w:hAnsi="Arial" w:cs="Arial"/>
          <w:b/>
          <w:sz w:val="22"/>
          <w:szCs w:val="22"/>
        </w:rPr>
      </w:pPr>
    </w:p>
    <w:p w:rsidR="00686BEB" w:rsidRPr="003862B3" w:rsidRDefault="00686BEB" w:rsidP="00686BEB">
      <w:pPr>
        <w:jc w:val="both"/>
        <w:rPr>
          <w:rFonts w:ascii="Arial" w:hAnsi="Arial" w:cs="Arial"/>
          <w:bCs/>
          <w:sz w:val="22"/>
          <w:szCs w:val="22"/>
          <w:lang w:val="es-MX"/>
        </w:rPr>
      </w:pPr>
      <w:r w:rsidRPr="003C0443">
        <w:rPr>
          <w:rFonts w:ascii="Arial" w:hAnsi="Arial" w:cs="Arial"/>
          <w:b/>
          <w:sz w:val="22"/>
          <w:szCs w:val="22"/>
        </w:rPr>
        <w:t xml:space="preserve">MEDICIÓN.- </w:t>
      </w:r>
      <w:r w:rsidR="008B447B">
        <w:rPr>
          <w:rFonts w:ascii="Arial" w:hAnsi="Arial" w:cs="Arial"/>
          <w:sz w:val="22"/>
          <w:szCs w:val="22"/>
          <w:lang w:val="es-MX"/>
        </w:rPr>
        <w:t>L</w:t>
      </w:r>
      <w:r w:rsidR="008B447B" w:rsidRPr="008B447B">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686BEB" w:rsidRPr="003862B3" w:rsidRDefault="00686BEB" w:rsidP="00686BEB">
      <w:pPr>
        <w:jc w:val="both"/>
        <w:rPr>
          <w:rFonts w:ascii="Arial" w:hAnsi="Arial" w:cs="Arial"/>
          <w:b/>
          <w:sz w:val="22"/>
          <w:szCs w:val="22"/>
          <w:lang w:val="es-MX"/>
        </w:rPr>
      </w:pPr>
    </w:p>
    <w:p w:rsidR="00686BEB" w:rsidRDefault="00686BEB" w:rsidP="00686BEB">
      <w:pPr>
        <w:jc w:val="both"/>
        <w:rPr>
          <w:rFonts w:ascii="Arial" w:hAnsi="Arial" w:cs="Arial"/>
          <w:bCs/>
          <w:sz w:val="22"/>
          <w:szCs w:val="22"/>
          <w:lang w:val="es-MX"/>
        </w:rPr>
      </w:pPr>
      <w:r w:rsidRPr="003C0443">
        <w:rPr>
          <w:rFonts w:ascii="Arial" w:hAnsi="Arial" w:cs="Arial"/>
          <w:b/>
          <w:sz w:val="22"/>
          <w:szCs w:val="22"/>
        </w:rPr>
        <w:t xml:space="preserve">BASE DE PAGO.- </w:t>
      </w:r>
      <w:r w:rsidR="008B447B">
        <w:rPr>
          <w:rFonts w:ascii="Arial" w:hAnsi="Arial" w:cs="Arial"/>
          <w:bCs/>
          <w:sz w:val="22"/>
          <w:szCs w:val="22"/>
          <w:lang w:val="es-MX"/>
        </w:rPr>
        <w:t>P</w:t>
      </w:r>
      <w:r w:rsidR="008B447B" w:rsidRPr="008B447B">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686BEB"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B65A6">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B65A6"/>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66DAA-A2BC-4FD4-BF0B-2E9A05724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503</Words>
  <Characters>2823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2014-04-10T21:26:00Z</dcterms:created>
  <dcterms:modified xsi:type="dcterms:W3CDTF">2014-04-10T21:26:00Z</dcterms:modified>
</cp:coreProperties>
</file>